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0C" w:rsidRDefault="0074790C" w:rsidP="00C4357A">
      <w:pPr>
        <w:rPr>
          <w:sz w:val="26"/>
          <w:szCs w:val="26"/>
        </w:rPr>
      </w:pPr>
    </w:p>
    <w:p w:rsidR="0074790C" w:rsidRDefault="0074790C" w:rsidP="0074790C">
      <w:pPr>
        <w:pStyle w:val="Zhlav"/>
        <w:tabs>
          <w:tab w:val="left" w:pos="708"/>
        </w:tabs>
      </w:pPr>
    </w:p>
    <w:p w:rsidR="0074790C" w:rsidRDefault="0074790C" w:rsidP="007479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ŽELATOVICE</w:t>
      </w:r>
    </w:p>
    <w:p w:rsidR="0074790C" w:rsidRDefault="00C4357A" w:rsidP="007479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proofErr w:type="gramStart"/>
      <w:r>
        <w:rPr>
          <w:rFonts w:ascii="Arial" w:hAnsi="Arial" w:cs="Arial"/>
          <w:b/>
        </w:rPr>
        <w:t>obce  Želatovice</w:t>
      </w:r>
      <w:proofErr w:type="gramEnd"/>
    </w:p>
    <w:p w:rsidR="0074790C" w:rsidRDefault="0074790C" w:rsidP="007479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Želatovice č. 4/2019, kterou se ruší</w:t>
      </w:r>
    </w:p>
    <w:p w:rsidR="0074790C" w:rsidRDefault="0074790C" w:rsidP="007479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Obecně závazná vyhláška č. 2/2010</w:t>
      </w:r>
      <w:r w:rsidR="00784618">
        <w:rPr>
          <w:rFonts w:ascii="Arial" w:hAnsi="Arial" w:cs="Arial"/>
          <w:b/>
        </w:rPr>
        <w:t>,</w:t>
      </w:r>
      <w:bookmarkStart w:id="0" w:name="_GoBack"/>
      <w:bookmarkEnd w:id="0"/>
    </w:p>
    <w:p w:rsidR="0074790C" w:rsidRDefault="0074790C" w:rsidP="0074790C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vstupného</w:t>
      </w:r>
    </w:p>
    <w:p w:rsidR="0074790C" w:rsidRDefault="0074790C" w:rsidP="0074790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Želatovice se na svém zasedání dne12. 12. 2019 usnesením </w:t>
      </w:r>
      <w:r>
        <w:rPr>
          <w:rFonts w:ascii="Arial" w:hAnsi="Arial" w:cs="Arial"/>
          <w:sz w:val="22"/>
          <w:szCs w:val="22"/>
        </w:rPr>
        <w:br/>
        <w:t xml:space="preserve">č. 10 usneslo vydat na základě § 84 odst. 2 písm. h) zákona č. 128/2000 Sb., o obcích (obecní </w:t>
      </w:r>
      <w:proofErr w:type="gramStart"/>
      <w:r>
        <w:rPr>
          <w:rFonts w:ascii="Arial" w:hAnsi="Arial" w:cs="Arial"/>
          <w:sz w:val="22"/>
          <w:szCs w:val="22"/>
        </w:rPr>
        <w:t>zřízení),  tuto</w:t>
      </w:r>
      <w:proofErr w:type="gramEnd"/>
      <w:r>
        <w:rPr>
          <w:rFonts w:ascii="Arial" w:hAnsi="Arial" w:cs="Arial"/>
          <w:sz w:val="22"/>
          <w:szCs w:val="22"/>
        </w:rPr>
        <w:t xml:space="preserve"> obecně závaznou vyhlášku: </w:t>
      </w:r>
    </w:p>
    <w:p w:rsidR="0074790C" w:rsidRDefault="0074790C" w:rsidP="0074790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74790C" w:rsidRDefault="0074790C" w:rsidP="0074790C">
      <w:pPr>
        <w:pStyle w:val="Nzvylnk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2/2010, o místním poplatku ze </w:t>
      </w:r>
      <w:proofErr w:type="gramStart"/>
      <w:r>
        <w:rPr>
          <w:rFonts w:ascii="Arial" w:hAnsi="Arial" w:cs="Arial"/>
          <w:sz w:val="22"/>
          <w:szCs w:val="22"/>
        </w:rPr>
        <w:t>vstupného  ze</w:t>
      </w:r>
      <w:proofErr w:type="gramEnd"/>
      <w:r>
        <w:rPr>
          <w:rFonts w:ascii="Arial" w:hAnsi="Arial" w:cs="Arial"/>
          <w:sz w:val="22"/>
          <w:szCs w:val="22"/>
        </w:rPr>
        <w:t xml:space="preserve"> dne 16. 12. 2010.</w:t>
      </w:r>
    </w:p>
    <w:p w:rsidR="0074790C" w:rsidRPr="00C4357A" w:rsidRDefault="0074790C" w:rsidP="0074790C">
      <w:pPr>
        <w:pStyle w:val="slalnk"/>
        <w:rPr>
          <w:rFonts w:ascii="Arial" w:hAnsi="Arial" w:cs="Arial"/>
          <w:sz w:val="22"/>
          <w:szCs w:val="22"/>
        </w:rPr>
      </w:pPr>
      <w:r w:rsidRPr="00C4357A">
        <w:rPr>
          <w:rFonts w:ascii="Arial" w:hAnsi="Arial" w:cs="Arial"/>
          <w:sz w:val="22"/>
          <w:szCs w:val="22"/>
        </w:rPr>
        <w:t>Čl. 2</w:t>
      </w:r>
    </w:p>
    <w:p w:rsidR="0074790C" w:rsidRPr="00C4357A" w:rsidRDefault="0074790C" w:rsidP="0074790C">
      <w:pPr>
        <w:pStyle w:val="Nzvylnk"/>
        <w:rPr>
          <w:rFonts w:ascii="Arial" w:hAnsi="Arial" w:cs="Arial"/>
          <w:sz w:val="22"/>
          <w:szCs w:val="22"/>
        </w:rPr>
      </w:pPr>
      <w:r w:rsidRPr="00C4357A">
        <w:rPr>
          <w:rFonts w:ascii="Arial" w:hAnsi="Arial" w:cs="Arial"/>
          <w:sz w:val="22"/>
          <w:szCs w:val="22"/>
        </w:rPr>
        <w:t>Účinnost</w:t>
      </w:r>
    </w:p>
    <w:p w:rsidR="0074790C" w:rsidRDefault="0074790C" w:rsidP="0074790C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obecně závazná vyhláška nabývá účinnosti 1. 1. 2020.</w:t>
      </w:r>
    </w:p>
    <w:p w:rsidR="0074790C" w:rsidRDefault="0074790C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74790C" w:rsidRDefault="0074790C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8E64C3" w:rsidRDefault="008E64C3" w:rsidP="008E64C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E64C3" w:rsidRDefault="008E64C3" w:rsidP="008E64C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E64C3" w:rsidRDefault="008E64C3" w:rsidP="008E64C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E64C3" w:rsidRDefault="008E64C3" w:rsidP="008E64C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E64C3" w:rsidRPr="00DF5857" w:rsidRDefault="008E64C3" w:rsidP="008E64C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........................................                                                  ……………………..</w:t>
      </w:r>
    </w:p>
    <w:p w:rsidR="008E64C3" w:rsidRPr="000C2DC4" w:rsidRDefault="008E64C3" w:rsidP="008E64C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Roman Hambálek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Dorazil</w:t>
      </w:r>
    </w:p>
    <w:p w:rsidR="008E64C3" w:rsidRDefault="008E64C3" w:rsidP="008E64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starosta</w:t>
      </w:r>
      <w:proofErr w:type="gramEnd"/>
    </w:p>
    <w:p w:rsidR="008E64C3" w:rsidRDefault="008E64C3" w:rsidP="008E64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64C3" w:rsidRDefault="008E64C3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64C3" w:rsidRDefault="008E64C3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966374" w:rsidRDefault="00966374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966374" w:rsidRDefault="00966374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966374" w:rsidRDefault="00966374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64C3" w:rsidRDefault="008E64C3" w:rsidP="007479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4790C" w:rsidRDefault="0074790C" w:rsidP="007479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E64C3">
        <w:rPr>
          <w:rFonts w:ascii="Arial" w:hAnsi="Arial" w:cs="Arial"/>
          <w:sz w:val="22"/>
          <w:szCs w:val="22"/>
        </w:rPr>
        <w:t xml:space="preserve">  13. 12. 2019</w:t>
      </w:r>
    </w:p>
    <w:p w:rsidR="0074790C" w:rsidRDefault="0074790C" w:rsidP="007479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6A1DE6" w:rsidRDefault="006A1DE6"/>
    <w:sectPr w:rsidR="006A1DE6" w:rsidSect="0096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36"/>
    <w:rsid w:val="00052D36"/>
    <w:rsid w:val="006A1DE6"/>
    <w:rsid w:val="0074790C"/>
    <w:rsid w:val="00784618"/>
    <w:rsid w:val="008E64C3"/>
    <w:rsid w:val="00966374"/>
    <w:rsid w:val="00C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47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479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4790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4790C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47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479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4790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4790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2019-12-09T11:08:00Z</dcterms:created>
  <dcterms:modified xsi:type="dcterms:W3CDTF">2019-12-09T11:24:00Z</dcterms:modified>
</cp:coreProperties>
</file>